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C9" w:rsidRDefault="00DC1EC9" w:rsidP="00DC1EC9">
      <w:pPr>
        <w:rPr>
          <w:sz w:val="30"/>
          <w:szCs w:val="30"/>
        </w:rPr>
      </w:pPr>
      <w:bookmarkStart w:id="0" w:name="_GoBack"/>
      <w:bookmarkEnd w:id="0"/>
    </w:p>
    <w:p w:rsidR="00BB1707" w:rsidRDefault="00BB1707" w:rsidP="00DC1EC9">
      <w:pPr>
        <w:rPr>
          <w:sz w:val="30"/>
          <w:szCs w:val="30"/>
        </w:rPr>
      </w:pPr>
    </w:p>
    <w:p w:rsidR="00BB1707" w:rsidRDefault="00BB1707" w:rsidP="00DC1EC9">
      <w:pPr>
        <w:rPr>
          <w:sz w:val="30"/>
          <w:szCs w:val="30"/>
        </w:rPr>
      </w:pPr>
    </w:p>
    <w:p w:rsidR="00657E3E" w:rsidRDefault="00657E3E" w:rsidP="00DC1EC9">
      <w:pPr>
        <w:rPr>
          <w:sz w:val="30"/>
          <w:szCs w:val="30"/>
        </w:rPr>
      </w:pPr>
    </w:p>
    <w:p w:rsidR="00657E3E" w:rsidRDefault="00657E3E" w:rsidP="00DC1EC9">
      <w:pPr>
        <w:rPr>
          <w:sz w:val="30"/>
          <w:szCs w:val="30"/>
        </w:rPr>
      </w:pPr>
    </w:p>
    <w:p w:rsidR="00DC1EC9" w:rsidRDefault="00DC1EC9" w:rsidP="00DC1EC9">
      <w:pPr>
        <w:jc w:val="center"/>
        <w:rPr>
          <w:rFonts w:ascii="仿宋" w:eastAsia="仿宋" w:hAnsi="仿宋" w:cs="宋体"/>
          <w:kern w:val="0"/>
          <w:sz w:val="28"/>
          <w:szCs w:val="28"/>
        </w:rPr>
      </w:pPr>
      <w:r w:rsidRPr="00DC1EC9">
        <w:rPr>
          <w:rFonts w:ascii="仿宋" w:eastAsia="仿宋" w:hAnsi="仿宋" w:cs="宋体" w:hint="eastAsia"/>
          <w:kern w:val="0"/>
          <w:sz w:val="28"/>
          <w:szCs w:val="28"/>
        </w:rPr>
        <w:t>鄂教工〔2017〕3号</w:t>
      </w:r>
    </w:p>
    <w:p w:rsidR="00657E3E" w:rsidRPr="00DC1EC9" w:rsidRDefault="00657E3E" w:rsidP="00DC1EC9">
      <w:pPr>
        <w:jc w:val="center"/>
        <w:rPr>
          <w:rFonts w:ascii="仿宋" w:eastAsia="仿宋" w:hAnsi="仿宋" w:cs="宋体"/>
          <w:kern w:val="0"/>
          <w:sz w:val="28"/>
          <w:szCs w:val="28"/>
        </w:rPr>
      </w:pPr>
      <w:r>
        <w:rPr>
          <w:rFonts w:ascii="仿宋" w:eastAsia="仿宋" w:hAnsi="仿宋" w:cs="宋体" w:hint="eastAsia"/>
          <w:kern w:val="0"/>
          <w:sz w:val="28"/>
          <w:szCs w:val="28"/>
        </w:rPr>
        <w:t>------------------------------------------------------</w:t>
      </w:r>
    </w:p>
    <w:p w:rsidR="00DC1EC9" w:rsidRDefault="00DC1EC9" w:rsidP="00DC1EC9">
      <w:pPr>
        <w:jc w:val="center"/>
        <w:rPr>
          <w:rFonts w:ascii="仿宋" w:eastAsia="仿宋" w:hAnsi="仿宋" w:cs="宋体"/>
          <w:kern w:val="0"/>
          <w:szCs w:val="32"/>
        </w:rPr>
      </w:pPr>
      <w:r w:rsidRPr="00DC1EC9">
        <w:rPr>
          <w:rFonts w:ascii="仿宋" w:eastAsia="仿宋" w:hAnsi="仿宋" w:cs="宋体" w:hint="eastAsia"/>
          <w:kern w:val="0"/>
          <w:sz w:val="28"/>
          <w:szCs w:val="28"/>
        </w:rPr>
        <w:t xml:space="preserve">          </w:t>
      </w:r>
      <w:r w:rsidRPr="00DC1EC9">
        <w:rPr>
          <w:rFonts w:ascii="仿宋" w:eastAsia="仿宋" w:hAnsi="仿宋" w:cs="宋体" w:hint="eastAsia"/>
          <w:kern w:val="0"/>
          <w:sz w:val="24"/>
          <w:szCs w:val="24"/>
        </w:rPr>
        <w:t xml:space="preserve">      </w:t>
      </w:r>
      <w:r>
        <w:rPr>
          <w:rFonts w:ascii="仿宋" w:eastAsia="仿宋" w:hAnsi="仿宋" w:cs="宋体" w:hint="eastAsia"/>
          <w:kern w:val="0"/>
          <w:szCs w:val="32"/>
        </w:rPr>
        <w:t xml:space="preserve">                                                                                                                                                                                                                                                                                                                                                                                                                                                                                                                                                                                                                                                                                                        </w:t>
      </w:r>
    </w:p>
    <w:p w:rsidR="00DC1EC9" w:rsidRDefault="00DC1EC9" w:rsidP="00DC1EC9">
      <w:pPr>
        <w:widowControl/>
        <w:spacing w:line="600" w:lineRule="exact"/>
        <w:jc w:val="center"/>
        <w:rPr>
          <w:rFonts w:ascii="黑体" w:eastAsia="黑体" w:hAnsi="黑体" w:cs="宋体"/>
          <w:bCs/>
          <w:color w:val="000000"/>
          <w:kern w:val="0"/>
          <w:sz w:val="36"/>
          <w:szCs w:val="36"/>
        </w:rPr>
      </w:pPr>
    </w:p>
    <w:p w:rsidR="00657E3E" w:rsidRDefault="00DC1EC9" w:rsidP="00DC1EC9">
      <w:pPr>
        <w:widowControl/>
        <w:spacing w:line="600" w:lineRule="exact"/>
        <w:jc w:val="center"/>
        <w:rPr>
          <w:rFonts w:ascii="方正小标宋简体" w:eastAsia="方正小标宋简体" w:hAnsi="黑体" w:cs="宋体"/>
          <w:bCs/>
          <w:color w:val="000000"/>
          <w:kern w:val="0"/>
          <w:sz w:val="36"/>
          <w:szCs w:val="36"/>
        </w:rPr>
      </w:pPr>
      <w:r>
        <w:rPr>
          <w:rFonts w:ascii="方正小标宋简体" w:eastAsia="方正小标宋简体" w:hAnsi="黑体" w:cs="宋体" w:hint="eastAsia"/>
          <w:bCs/>
          <w:color w:val="000000"/>
          <w:kern w:val="0"/>
          <w:sz w:val="36"/>
          <w:szCs w:val="36"/>
        </w:rPr>
        <w:t>关于</w:t>
      </w:r>
      <w:r>
        <w:rPr>
          <w:rFonts w:ascii="方正小标宋简体" w:eastAsia="方正小标宋简体" w:hAnsi="黑体" w:hint="eastAsia"/>
          <w:sz w:val="36"/>
          <w:szCs w:val="36"/>
        </w:rPr>
        <w:t>开展2017年湖北省</w:t>
      </w:r>
      <w:r>
        <w:rPr>
          <w:rFonts w:ascii="方正小标宋简体" w:eastAsia="方正小标宋简体" w:hAnsi="黑体" w:cs="宋体" w:hint="eastAsia"/>
          <w:bCs/>
          <w:color w:val="000000"/>
          <w:kern w:val="0"/>
          <w:sz w:val="36"/>
          <w:szCs w:val="36"/>
        </w:rPr>
        <w:t>“十佳师德标兵”</w:t>
      </w:r>
    </w:p>
    <w:p w:rsidR="00DC1EC9" w:rsidRDefault="00DC1EC9" w:rsidP="00DC1EC9">
      <w:pPr>
        <w:widowControl/>
        <w:spacing w:line="600" w:lineRule="exact"/>
        <w:jc w:val="center"/>
        <w:rPr>
          <w:rFonts w:ascii="方正小标宋简体" w:eastAsia="方正小标宋简体" w:hAnsi="黑体" w:cs="宋体"/>
          <w:bCs/>
          <w:color w:val="000000"/>
          <w:kern w:val="0"/>
          <w:sz w:val="36"/>
          <w:szCs w:val="36"/>
        </w:rPr>
      </w:pPr>
      <w:r>
        <w:rPr>
          <w:rFonts w:ascii="方正小标宋简体" w:eastAsia="方正小标宋简体" w:hAnsi="黑体" w:cs="宋体" w:hint="eastAsia"/>
          <w:bCs/>
          <w:color w:val="000000"/>
          <w:kern w:val="0"/>
          <w:sz w:val="36"/>
          <w:szCs w:val="36"/>
        </w:rPr>
        <w:t xml:space="preserve">评选的通知 </w:t>
      </w:r>
    </w:p>
    <w:p w:rsidR="00DC1EC9" w:rsidRDefault="00DC1EC9" w:rsidP="00DC1EC9">
      <w:pPr>
        <w:widowControl/>
        <w:jc w:val="left"/>
        <w:rPr>
          <w:rFonts w:ascii="宋体" w:hAnsi="宋体" w:cs="宋体"/>
          <w:kern w:val="0"/>
          <w:sz w:val="2"/>
        </w:rPr>
      </w:pPr>
    </w:p>
    <w:p w:rsidR="00DC1EC9" w:rsidRPr="00DC1EC9" w:rsidRDefault="00DC1EC9" w:rsidP="00DC1EC9">
      <w:pPr>
        <w:widowControl/>
        <w:spacing w:line="520" w:lineRule="exact"/>
        <w:ind w:firstLineChars="200" w:firstLine="560"/>
        <w:rPr>
          <w:rFonts w:ascii="仿宋" w:eastAsia="仿宋" w:hAnsi="仿宋" w:cs="宋体"/>
          <w:vanish/>
          <w:kern w:val="0"/>
          <w:sz w:val="28"/>
          <w:szCs w:val="28"/>
        </w:rPr>
      </w:pPr>
    </w:p>
    <w:p w:rsidR="00DC1EC9" w:rsidRPr="00DC1EC9" w:rsidRDefault="00DC1EC9" w:rsidP="00DC1EC9">
      <w:pPr>
        <w:widowControl/>
        <w:spacing w:line="520" w:lineRule="exact"/>
        <w:rPr>
          <w:rFonts w:ascii="仿宋" w:eastAsia="仿宋" w:hAnsi="仿宋" w:cs="宋体"/>
          <w:kern w:val="0"/>
          <w:sz w:val="28"/>
          <w:szCs w:val="28"/>
        </w:rPr>
      </w:pPr>
      <w:r w:rsidRPr="00DC1EC9">
        <w:rPr>
          <w:rFonts w:ascii="仿宋" w:eastAsia="仿宋" w:hAnsi="仿宋" w:cs="宋体" w:hint="eastAsia"/>
          <w:kern w:val="0"/>
          <w:sz w:val="28"/>
          <w:szCs w:val="28"/>
        </w:rPr>
        <w:t>各市、州、直管市、神农架林区教育局、</w:t>
      </w:r>
      <w:r w:rsidRPr="00DC1EC9">
        <w:rPr>
          <w:rFonts w:ascii="仿宋" w:eastAsia="仿宋" w:hAnsi="仿宋" w:hint="eastAsia"/>
          <w:sz w:val="28"/>
          <w:szCs w:val="28"/>
        </w:rPr>
        <w:t>教育工会</w:t>
      </w:r>
      <w:r w:rsidRPr="00DC1EC9">
        <w:rPr>
          <w:rFonts w:ascii="仿宋" w:eastAsia="仿宋" w:hAnsi="仿宋" w:cs="宋体" w:hint="eastAsia"/>
          <w:kern w:val="0"/>
          <w:sz w:val="28"/>
          <w:szCs w:val="28"/>
        </w:rPr>
        <w:t>，各高等学校、高校工会：</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为进一步加强师德师风建设，营造尊师重教的良好社会氛围，提高广大教师的职业道德修养，增强教师的职业自豪感和使命感，引导广大教职工自觉培育和</w:t>
      </w:r>
      <w:proofErr w:type="gramStart"/>
      <w:r w:rsidRPr="00DC1EC9">
        <w:rPr>
          <w:rFonts w:ascii="仿宋" w:eastAsia="仿宋" w:hAnsi="仿宋" w:hint="eastAsia"/>
          <w:sz w:val="28"/>
          <w:szCs w:val="28"/>
        </w:rPr>
        <w:t>践行</w:t>
      </w:r>
      <w:proofErr w:type="gramEnd"/>
      <w:r w:rsidRPr="00DC1EC9">
        <w:rPr>
          <w:rFonts w:ascii="仿宋" w:eastAsia="仿宋" w:hAnsi="仿宋" w:hint="eastAsia"/>
          <w:sz w:val="28"/>
          <w:szCs w:val="28"/>
        </w:rPr>
        <w:t>社会主义核心价值观，坚持立德树人、教书育人，积极争做“四有好老师”，为办好人民满意的教育建功立业，更好地发挥全省教师在湖北“建成支点、走在前列”发展目标中重要作用。经研究，决定开展2017年度湖北省“十佳师德标兵”评选活动。现将有关事项通知如下：</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t>一、评选范围及名额</w:t>
      </w:r>
    </w:p>
    <w:p w:rsidR="00DC1EC9" w:rsidRPr="00DC1EC9" w:rsidRDefault="00DC1EC9" w:rsidP="00DC1EC9">
      <w:pPr>
        <w:ind w:firstLineChars="200" w:firstLine="560"/>
        <w:rPr>
          <w:sz w:val="28"/>
          <w:szCs w:val="28"/>
        </w:rPr>
      </w:pPr>
      <w:r w:rsidRPr="00DC1EC9">
        <w:rPr>
          <w:rFonts w:ascii="仿宋" w:eastAsia="仿宋" w:hAnsi="仿宋" w:hint="eastAsia"/>
          <w:sz w:val="28"/>
          <w:szCs w:val="28"/>
        </w:rPr>
        <w:t>1.评选范围：湖北省境内在编在册在聘的各级各类学校教师，近三年年度考核称职以上。</w:t>
      </w:r>
      <w:r w:rsidRPr="00DC1EC9">
        <w:rPr>
          <w:rFonts w:hint="eastAsia"/>
          <w:sz w:val="28"/>
          <w:szCs w:val="28"/>
        </w:rPr>
        <w:t xml:space="preserve"> </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2.评选名额：10名。</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lastRenderedPageBreak/>
        <w:t>二、推荐条件</w:t>
      </w:r>
    </w:p>
    <w:p w:rsidR="00DC1EC9" w:rsidRPr="00DC1EC9" w:rsidRDefault="00DC1EC9" w:rsidP="00DC1EC9">
      <w:pPr>
        <w:ind w:firstLineChars="200" w:firstLine="560"/>
        <w:rPr>
          <w:rFonts w:ascii="仿宋" w:eastAsia="仿宋" w:hAnsi="仿宋"/>
          <w:sz w:val="28"/>
          <w:szCs w:val="28"/>
        </w:rPr>
      </w:pPr>
      <w:r w:rsidRPr="00DC1EC9">
        <w:rPr>
          <w:rFonts w:ascii="仿宋" w:eastAsia="仿宋" w:hAnsi="仿宋" w:hint="eastAsia"/>
          <w:sz w:val="28"/>
          <w:szCs w:val="28"/>
        </w:rPr>
        <w:t>1.热爱祖国，拥护党的领导，理想信念坚定，坚持正确的政治方向。认真学习贯彻中国特色社会主义理论体系，认真执行党和国家的教育方针、政策，自觉做中国特色社会主义的坚定信仰者和忠实实践者，做中国特色社会主义共同理想和中华民族伟大复兴中国梦的积极传播者。</w:t>
      </w:r>
    </w:p>
    <w:p w:rsidR="00DC1EC9" w:rsidRPr="00DC1EC9" w:rsidRDefault="00DC1EC9" w:rsidP="00DC1EC9">
      <w:pPr>
        <w:ind w:firstLineChars="200" w:firstLine="560"/>
        <w:rPr>
          <w:rFonts w:ascii="仿宋" w:eastAsia="仿宋" w:hAnsi="仿宋"/>
          <w:sz w:val="28"/>
          <w:szCs w:val="28"/>
        </w:rPr>
      </w:pPr>
      <w:r w:rsidRPr="00DC1EC9">
        <w:rPr>
          <w:rFonts w:ascii="仿宋" w:eastAsia="仿宋" w:hAnsi="仿宋" w:hint="eastAsia"/>
          <w:sz w:val="28"/>
          <w:szCs w:val="28"/>
        </w:rPr>
        <w:t>2. 教书育人，遵循教育规律，实施素质教育。真心关爱学生，为人师表，行为</w:t>
      </w:r>
      <w:proofErr w:type="gramStart"/>
      <w:r w:rsidRPr="00DC1EC9">
        <w:rPr>
          <w:rFonts w:ascii="仿宋" w:eastAsia="仿宋" w:hAnsi="仿宋" w:hint="eastAsia"/>
          <w:sz w:val="28"/>
          <w:szCs w:val="28"/>
        </w:rPr>
        <w:t>世范</w:t>
      </w:r>
      <w:proofErr w:type="gramEnd"/>
      <w:r w:rsidRPr="00DC1EC9">
        <w:rPr>
          <w:rFonts w:ascii="仿宋" w:eastAsia="仿宋" w:hAnsi="仿宋" w:hint="eastAsia"/>
          <w:sz w:val="28"/>
          <w:szCs w:val="28"/>
        </w:rPr>
        <w:t>。真诚倾听学生呼声，回应学生关切，建立融洽师生关系。用好课堂讲坛等校园阵地，自觉抵制错误思想、不良风气及不文明现象，以实际行动为学生指引正确成长方向，积极增添社会正能量。</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3.爱岗敬业，乐于奉献，有强烈的主人翁意识和事业心，道德高尚、业务精湛，受到同行和社会的广泛赞誉。</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4.锐意改革，勇于创新，积极投身学校改革创新，不断探索新的教学方式、方法，刻苦钻研业务，不断更新知识结构，掌握并运用现代教育技能，在教学、科研中成绩显著。</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5.近年来已获得过省级以上综合表彰，如湖北五一劳动奖章、楚天园丁奖等的人员原则上不再参评。</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t>三、推荐名额</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1.基础教育段（含职业高中、中等职业学校）：武汉市推荐3人，黄石市、十堰市、荆州市、宜昌市、襄阳市、鄂州市、</w:t>
      </w:r>
      <w:proofErr w:type="gramStart"/>
      <w:r w:rsidRPr="00DC1EC9">
        <w:rPr>
          <w:rFonts w:ascii="仿宋" w:eastAsia="仿宋" w:hAnsi="仿宋" w:hint="eastAsia"/>
          <w:sz w:val="28"/>
          <w:szCs w:val="28"/>
        </w:rPr>
        <w:t>荆</w:t>
      </w:r>
      <w:proofErr w:type="gramEnd"/>
      <w:r w:rsidRPr="00DC1EC9">
        <w:rPr>
          <w:rFonts w:ascii="仿宋" w:eastAsia="仿宋" w:hAnsi="仿宋" w:hint="eastAsia"/>
          <w:sz w:val="28"/>
          <w:szCs w:val="28"/>
        </w:rPr>
        <w:t xml:space="preserve">门市、黄冈市、孝感市、咸宁市、随州市、恩施州推荐2人，潜江市、仙桃市、天门市、神农架林区、江汉油田教育集团推荐1人。     </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2.高等教育段：各高校（含高职高专）推荐1人。</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lastRenderedPageBreak/>
        <w:t>四、评选方法</w:t>
      </w:r>
    </w:p>
    <w:p w:rsidR="00DC1EC9" w:rsidRPr="00DC1EC9" w:rsidRDefault="00DC1EC9" w:rsidP="00DC1EC9">
      <w:pPr>
        <w:ind w:firstLineChars="200" w:firstLine="560"/>
        <w:rPr>
          <w:rFonts w:ascii="仿宋" w:eastAsia="仿宋" w:hAnsi="仿宋"/>
          <w:sz w:val="28"/>
          <w:szCs w:val="28"/>
        </w:rPr>
      </w:pPr>
      <w:r w:rsidRPr="00DC1EC9">
        <w:rPr>
          <w:rFonts w:ascii="仿宋" w:eastAsia="仿宋" w:hAnsi="仿宋" w:hint="eastAsia"/>
          <w:sz w:val="28"/>
          <w:szCs w:val="28"/>
        </w:rPr>
        <w:t>1.基层推荐。推荐采取自下而上的组织推荐方式，在基层推选的基础上，依据推荐人选的事迹和贡献，自下而上推荐产生湖北省师德标兵候选对象，并在本单位至少进行5天以上的公示，无异议后上报。</w:t>
      </w:r>
    </w:p>
    <w:p w:rsidR="00DC1EC9" w:rsidRPr="00DC1EC9" w:rsidRDefault="00DC1EC9" w:rsidP="00DC1EC9">
      <w:pPr>
        <w:ind w:firstLineChars="200" w:firstLine="560"/>
        <w:rPr>
          <w:rFonts w:ascii="仿宋" w:eastAsia="仿宋" w:hAnsi="仿宋"/>
          <w:sz w:val="28"/>
          <w:szCs w:val="28"/>
        </w:rPr>
      </w:pPr>
      <w:r w:rsidRPr="00DC1EC9">
        <w:rPr>
          <w:rFonts w:ascii="仿宋" w:eastAsia="仿宋" w:hAnsi="仿宋" w:hint="eastAsia"/>
          <w:sz w:val="28"/>
          <w:szCs w:val="28"/>
        </w:rPr>
        <w:t>2、候选对象须经所在单位教职工代表大会或教职工大会审议通过。教代会闭会期间可由教代会工作机构、执行委员会、专门委员会（小组）负责人联席会议审议通过。</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3.专家评审。省教育厅、省教育工会联合组成湖北师德标兵评审委员会，对推荐申报材料进行审核和评选，通过无记名投票，确定10名湖北省师德标兵候选人名单。</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4.考核公示。省教育厅、省教育工会对确定的10名湖北省师德标兵候选人严格按照程序进行考核，并在湖北省教育厅政务网、湖北工会网上进行公示，公示时间7天。</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t>五、表彰奖励</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10名湖北师德标兵候选人公示通过后，省教育厅、省教育工会联合通报表彰并颁发证书，同时将提请省总工会授予其“湖北五一劳动奖章”，并由省教育基金会颁发奖金。获此称号的中小学教师，可纳入“楚天中小学教师校长卓越工程”培养对象。</w:t>
      </w:r>
    </w:p>
    <w:p w:rsidR="00DC1EC9" w:rsidRPr="00DC1EC9" w:rsidRDefault="00DC1EC9" w:rsidP="00DC1EC9">
      <w:pPr>
        <w:spacing w:line="520" w:lineRule="exact"/>
        <w:ind w:firstLineChars="200" w:firstLine="562"/>
        <w:rPr>
          <w:rFonts w:ascii="宋体" w:eastAsia="宋体" w:hAnsi="宋体"/>
          <w:b/>
          <w:sz w:val="28"/>
          <w:szCs w:val="28"/>
        </w:rPr>
      </w:pPr>
      <w:r w:rsidRPr="00DC1EC9">
        <w:rPr>
          <w:rFonts w:ascii="宋体" w:eastAsia="宋体" w:hAnsi="宋体" w:hint="eastAsia"/>
          <w:b/>
          <w:sz w:val="28"/>
          <w:szCs w:val="28"/>
        </w:rPr>
        <w:t>六、工作要求</w:t>
      </w:r>
    </w:p>
    <w:p w:rsidR="00DC1EC9" w:rsidRPr="00DC1EC9" w:rsidRDefault="00DC1EC9" w:rsidP="00DC1EC9">
      <w:pPr>
        <w:ind w:firstLineChars="200" w:firstLine="560"/>
        <w:rPr>
          <w:sz w:val="28"/>
          <w:szCs w:val="28"/>
        </w:rPr>
      </w:pPr>
      <w:r w:rsidRPr="00DC1EC9">
        <w:rPr>
          <w:rFonts w:ascii="仿宋" w:eastAsia="仿宋" w:hAnsi="仿宋" w:hint="eastAsia"/>
          <w:sz w:val="28"/>
          <w:szCs w:val="28"/>
        </w:rPr>
        <w:t>1.推荐材料。《2017年湖北省“十佳师德标兵”候选人推荐表》一式三份；推荐人选公示材料一份，300字以内；推荐人选先进事迹材料5份，3000字以内。推荐材料一律为A4纸双面打印，按照公文格式排版。</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2.报送材料。请各市（州）教育局（教育工会）和高校（工会）</w:t>
      </w:r>
      <w:r w:rsidRPr="00DC1EC9">
        <w:rPr>
          <w:rFonts w:ascii="仿宋" w:eastAsia="仿宋" w:hAnsi="仿宋" w:hint="eastAsia"/>
          <w:sz w:val="28"/>
          <w:szCs w:val="28"/>
        </w:rPr>
        <w:lastRenderedPageBreak/>
        <w:t>于</w:t>
      </w:r>
      <w:smartTag w:uri="urn:schemas-microsoft-com:office:smarttags" w:element="chsdate">
        <w:smartTagPr>
          <w:attr w:name="Year" w:val="2017"/>
          <w:attr w:name="Month" w:val="5"/>
          <w:attr w:name="Day" w:val="19"/>
          <w:attr w:name="IsLunarDate" w:val="False"/>
          <w:attr w:name="IsROCDate" w:val="False"/>
        </w:smartTagPr>
        <w:r w:rsidRPr="00DC1EC9">
          <w:rPr>
            <w:rFonts w:ascii="仿宋" w:eastAsia="仿宋" w:hAnsi="仿宋" w:hint="eastAsia"/>
            <w:sz w:val="28"/>
            <w:szCs w:val="28"/>
          </w:rPr>
          <w:t>5月19日</w:t>
        </w:r>
      </w:smartTag>
      <w:r w:rsidRPr="00DC1EC9">
        <w:rPr>
          <w:rFonts w:ascii="仿宋" w:eastAsia="仿宋" w:hAnsi="仿宋" w:hint="eastAsia"/>
          <w:sz w:val="28"/>
          <w:szCs w:val="28"/>
        </w:rPr>
        <w:t>（以当地邮戳或快递时间为准）前，将纸质推荐表、公示材料、先进事迹材料</w:t>
      </w:r>
      <w:proofErr w:type="gramStart"/>
      <w:r w:rsidRPr="00DC1EC9">
        <w:rPr>
          <w:rFonts w:ascii="仿宋" w:eastAsia="仿宋" w:hAnsi="仿宋" w:hint="eastAsia"/>
          <w:sz w:val="28"/>
          <w:szCs w:val="28"/>
        </w:rPr>
        <w:t>送达省</w:t>
      </w:r>
      <w:proofErr w:type="gramEnd"/>
      <w:r w:rsidRPr="00DC1EC9">
        <w:rPr>
          <w:rFonts w:ascii="仿宋" w:eastAsia="仿宋" w:hAnsi="仿宋" w:hint="eastAsia"/>
          <w:sz w:val="28"/>
          <w:szCs w:val="28"/>
        </w:rPr>
        <w:t>教育工会办公室（邮编：</w:t>
      </w:r>
      <w:r w:rsidRPr="00DC1EC9">
        <w:rPr>
          <w:rFonts w:ascii="仿宋" w:eastAsia="仿宋" w:hAnsi="仿宋"/>
          <w:sz w:val="28"/>
          <w:szCs w:val="28"/>
        </w:rPr>
        <w:t>430077</w:t>
      </w:r>
      <w:r w:rsidRPr="00DC1EC9">
        <w:rPr>
          <w:rFonts w:ascii="仿宋" w:eastAsia="仿宋" w:hAnsi="仿宋" w:hint="eastAsia"/>
          <w:sz w:val="28"/>
          <w:szCs w:val="28"/>
        </w:rPr>
        <w:t>；地址：武汉市武昌区中北路259号1909室），同时将电子版以压缩文件的形式发送到</w:t>
      </w:r>
      <w:r w:rsidRPr="00DC1EC9">
        <w:rPr>
          <w:rFonts w:ascii="仿宋" w:eastAsia="仿宋" w:hAnsi="仿宋" w:cs="宋体" w:hint="eastAsia"/>
          <w:kern w:val="0"/>
          <w:sz w:val="28"/>
          <w:szCs w:val="28"/>
        </w:rPr>
        <w:t>hbjygh@126.com邮箱，</w:t>
      </w:r>
      <w:r w:rsidRPr="00DC1EC9">
        <w:rPr>
          <w:rFonts w:ascii="仿宋" w:eastAsia="仿宋" w:hAnsi="仿宋" w:hint="eastAsia"/>
          <w:sz w:val="28"/>
          <w:szCs w:val="28"/>
        </w:rPr>
        <w:t>并在邮件主题中注明“市（州）或高校+师德标兵”。逾期不报视为放弃，超报名额一律无效。</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省教育厅联系人及电话：江剑  （027）87328062</w:t>
      </w:r>
    </w:p>
    <w:p w:rsidR="00DC1EC9" w:rsidRPr="00DC1EC9" w:rsidRDefault="00DC1EC9" w:rsidP="00DC1EC9">
      <w:pPr>
        <w:spacing w:line="520" w:lineRule="exact"/>
        <w:ind w:firstLineChars="200" w:firstLine="560"/>
        <w:rPr>
          <w:rFonts w:ascii="仿宋" w:eastAsia="仿宋" w:hAnsi="仿宋"/>
          <w:sz w:val="28"/>
          <w:szCs w:val="28"/>
        </w:rPr>
      </w:pPr>
      <w:r w:rsidRPr="00DC1EC9">
        <w:rPr>
          <w:rFonts w:ascii="仿宋" w:eastAsia="仿宋" w:hAnsi="仿宋" w:hint="eastAsia"/>
          <w:sz w:val="28"/>
          <w:szCs w:val="28"/>
        </w:rPr>
        <w:t>省教育工会联系人及电话：刘福民 苏明钊（027）</w:t>
      </w:r>
      <w:r w:rsidRPr="00DC1EC9">
        <w:rPr>
          <w:rFonts w:ascii="仿宋" w:eastAsia="仿宋" w:hAnsi="仿宋" w:cs="宋体" w:hint="eastAsia"/>
          <w:kern w:val="0"/>
          <w:sz w:val="28"/>
          <w:szCs w:val="28"/>
        </w:rPr>
        <w:t xml:space="preserve">88738097  88738093 </w:t>
      </w:r>
    </w:p>
    <w:p w:rsidR="00DC1EC9" w:rsidRPr="00DC1EC9" w:rsidRDefault="00DC1EC9" w:rsidP="00DC1EC9">
      <w:pPr>
        <w:spacing w:line="520" w:lineRule="exact"/>
        <w:ind w:firstLineChars="200" w:firstLine="552"/>
        <w:rPr>
          <w:rFonts w:ascii="仿宋" w:eastAsia="仿宋" w:hAnsi="仿宋"/>
          <w:spacing w:val="-2"/>
          <w:sz w:val="28"/>
          <w:szCs w:val="28"/>
        </w:rPr>
      </w:pPr>
    </w:p>
    <w:p w:rsidR="00DC1EC9" w:rsidRPr="00DC1EC9" w:rsidRDefault="00DC1EC9" w:rsidP="00DC1EC9">
      <w:pPr>
        <w:spacing w:line="520" w:lineRule="exact"/>
        <w:ind w:firstLineChars="200" w:firstLine="552"/>
        <w:rPr>
          <w:rFonts w:ascii="仿宋" w:eastAsia="仿宋" w:hAnsi="仿宋"/>
          <w:sz w:val="28"/>
          <w:szCs w:val="28"/>
        </w:rPr>
      </w:pPr>
      <w:r w:rsidRPr="00DC1EC9">
        <w:rPr>
          <w:rFonts w:ascii="仿宋" w:eastAsia="仿宋" w:hAnsi="仿宋" w:hint="eastAsia"/>
          <w:spacing w:val="-2"/>
          <w:sz w:val="28"/>
          <w:szCs w:val="28"/>
        </w:rPr>
        <w:t>附件：</w:t>
      </w:r>
      <w:r w:rsidRPr="00DC1EC9">
        <w:rPr>
          <w:rFonts w:ascii="仿宋" w:eastAsia="仿宋" w:hAnsi="仿宋" w:hint="eastAsia"/>
          <w:sz w:val="28"/>
          <w:szCs w:val="28"/>
        </w:rPr>
        <w:t xml:space="preserve"> 2017</w:t>
      </w:r>
      <w:r w:rsidRPr="00DC1EC9">
        <w:rPr>
          <w:rFonts w:ascii="仿宋" w:eastAsia="仿宋" w:hAnsi="仿宋" w:hint="eastAsia"/>
          <w:spacing w:val="-2"/>
          <w:sz w:val="28"/>
          <w:szCs w:val="28"/>
        </w:rPr>
        <w:t>年</w:t>
      </w:r>
      <w:r w:rsidRPr="00DC1EC9">
        <w:rPr>
          <w:rFonts w:ascii="仿宋" w:eastAsia="仿宋" w:hAnsi="仿宋" w:hint="eastAsia"/>
          <w:sz w:val="28"/>
          <w:szCs w:val="28"/>
        </w:rPr>
        <w:t>湖北省“十佳师德标兵”</w:t>
      </w:r>
      <w:r w:rsidRPr="00DC1EC9">
        <w:rPr>
          <w:rFonts w:ascii="仿宋" w:eastAsia="仿宋" w:hAnsi="仿宋" w:hint="eastAsia"/>
          <w:spacing w:val="-2"/>
          <w:sz w:val="28"/>
          <w:szCs w:val="28"/>
        </w:rPr>
        <w:t xml:space="preserve"> 候选人</w:t>
      </w:r>
      <w:r w:rsidRPr="00DC1EC9">
        <w:rPr>
          <w:rFonts w:ascii="仿宋" w:eastAsia="仿宋" w:hAnsi="仿宋" w:hint="eastAsia"/>
          <w:sz w:val="28"/>
          <w:szCs w:val="28"/>
        </w:rPr>
        <w:t>推荐表</w:t>
      </w:r>
    </w:p>
    <w:p w:rsidR="00DC1EC9" w:rsidRPr="00DC1EC9" w:rsidRDefault="00DC1EC9" w:rsidP="00DC1EC9">
      <w:pPr>
        <w:widowControl/>
        <w:spacing w:line="520" w:lineRule="exact"/>
        <w:ind w:firstLineChars="448" w:firstLine="1254"/>
        <w:rPr>
          <w:rFonts w:ascii="仿宋" w:eastAsia="仿宋" w:hAnsi="仿宋" w:cs="宋体"/>
          <w:kern w:val="0"/>
          <w:sz w:val="28"/>
          <w:szCs w:val="28"/>
        </w:rPr>
      </w:pPr>
    </w:p>
    <w:p w:rsidR="00DC1EC9" w:rsidRPr="00DC1EC9" w:rsidRDefault="00DC1EC9" w:rsidP="00DC1EC9">
      <w:pPr>
        <w:widowControl/>
        <w:spacing w:line="520" w:lineRule="exact"/>
        <w:ind w:firstLineChars="448" w:firstLine="1254"/>
        <w:rPr>
          <w:rFonts w:ascii="仿宋" w:eastAsia="仿宋" w:hAnsi="仿宋" w:cs="宋体"/>
          <w:kern w:val="0"/>
          <w:sz w:val="28"/>
          <w:szCs w:val="28"/>
        </w:rPr>
      </w:pPr>
    </w:p>
    <w:p w:rsidR="00DC1EC9" w:rsidRPr="00DC1EC9" w:rsidRDefault="00DC1EC9" w:rsidP="00DC1EC9">
      <w:pPr>
        <w:widowControl/>
        <w:spacing w:line="520" w:lineRule="exact"/>
        <w:ind w:firstLineChars="448" w:firstLine="1254"/>
        <w:rPr>
          <w:rFonts w:ascii="仿宋" w:eastAsia="仿宋" w:hAnsi="仿宋" w:cs="宋体"/>
          <w:kern w:val="0"/>
          <w:sz w:val="28"/>
          <w:szCs w:val="28"/>
        </w:rPr>
      </w:pPr>
      <w:r w:rsidRPr="00DC1EC9">
        <w:rPr>
          <w:rFonts w:ascii="仿宋" w:eastAsia="仿宋" w:hAnsi="仿宋" w:cs="宋体" w:hint="eastAsia"/>
          <w:kern w:val="0"/>
          <w:sz w:val="28"/>
          <w:szCs w:val="28"/>
        </w:rPr>
        <w:t>湖北省教育厅         湖北省教育工会委员会</w:t>
      </w:r>
    </w:p>
    <w:p w:rsidR="00DC1EC9" w:rsidRPr="00DC1EC9" w:rsidRDefault="00DC1EC9" w:rsidP="00DC1EC9">
      <w:pPr>
        <w:spacing w:line="520" w:lineRule="exact"/>
        <w:ind w:firstLineChars="987" w:firstLine="2764"/>
        <w:rPr>
          <w:rFonts w:ascii="仿宋" w:eastAsia="仿宋" w:hAnsi="仿宋"/>
          <w:sz w:val="28"/>
          <w:szCs w:val="28"/>
        </w:rPr>
      </w:pPr>
    </w:p>
    <w:p w:rsidR="00DC1EC9" w:rsidRPr="00DC1EC9" w:rsidRDefault="00DC1EC9" w:rsidP="003830DF">
      <w:pPr>
        <w:spacing w:line="520" w:lineRule="exact"/>
        <w:ind w:firstLineChars="1087" w:firstLine="3044"/>
        <w:rPr>
          <w:rFonts w:ascii="仿宋" w:eastAsia="仿宋" w:hAnsi="仿宋"/>
          <w:sz w:val="28"/>
          <w:szCs w:val="28"/>
        </w:rPr>
      </w:pPr>
      <w:smartTag w:uri="urn:schemas-microsoft-com:office:smarttags" w:element="chsdate">
        <w:smartTagPr>
          <w:attr w:name="Year" w:val="2017"/>
          <w:attr w:name="Month" w:val="4"/>
          <w:attr w:name="Day" w:val="19"/>
          <w:attr w:name="IsLunarDate" w:val="False"/>
          <w:attr w:name="IsROCDate" w:val="False"/>
        </w:smartTagPr>
        <w:r w:rsidRPr="00DC1EC9">
          <w:rPr>
            <w:rFonts w:ascii="仿宋" w:eastAsia="仿宋" w:hAnsi="仿宋" w:hint="eastAsia"/>
            <w:sz w:val="28"/>
            <w:szCs w:val="28"/>
          </w:rPr>
          <w:t>2017年4月19日</w:t>
        </w:r>
      </w:smartTag>
    </w:p>
    <w:p w:rsidR="00DC1EC9" w:rsidRPr="00DC1EC9" w:rsidRDefault="00DC1EC9" w:rsidP="00DC1EC9">
      <w:pPr>
        <w:spacing w:line="520" w:lineRule="exact"/>
        <w:ind w:firstLineChars="987" w:firstLine="2764"/>
        <w:rPr>
          <w:rFonts w:ascii="仿宋" w:eastAsia="仿宋" w:hAnsi="仿宋"/>
          <w:sz w:val="28"/>
          <w:szCs w:val="28"/>
        </w:rPr>
      </w:pPr>
    </w:p>
    <w:p w:rsidR="00DC1EC9" w:rsidRPr="00DC1EC9" w:rsidRDefault="00DC1EC9" w:rsidP="00DC1EC9">
      <w:pPr>
        <w:spacing w:line="520" w:lineRule="exact"/>
        <w:rPr>
          <w:rFonts w:ascii="仿宋" w:eastAsia="仿宋" w:hAnsi="仿宋"/>
          <w:sz w:val="28"/>
          <w:szCs w:val="28"/>
        </w:rPr>
      </w:pPr>
    </w:p>
    <w:p w:rsidR="00DC1EC9" w:rsidRDefault="00DC1EC9" w:rsidP="00DC1EC9">
      <w:pPr>
        <w:spacing w:line="520" w:lineRule="exact"/>
        <w:rPr>
          <w:rFonts w:ascii="仿宋" w:eastAsia="仿宋" w:hAnsi="仿宋"/>
          <w:sz w:val="28"/>
          <w:szCs w:val="28"/>
        </w:rPr>
      </w:pPr>
    </w:p>
    <w:p w:rsidR="00657E3E" w:rsidRDefault="00657E3E" w:rsidP="00DC1EC9">
      <w:pPr>
        <w:spacing w:line="520" w:lineRule="exact"/>
        <w:rPr>
          <w:rFonts w:ascii="仿宋" w:eastAsia="仿宋" w:hAnsi="仿宋"/>
          <w:sz w:val="28"/>
          <w:szCs w:val="28"/>
        </w:rPr>
      </w:pPr>
    </w:p>
    <w:p w:rsidR="00657E3E" w:rsidRDefault="00657E3E" w:rsidP="00DC1EC9">
      <w:pPr>
        <w:spacing w:line="520" w:lineRule="exact"/>
        <w:rPr>
          <w:rFonts w:ascii="仿宋" w:eastAsia="仿宋" w:hAnsi="仿宋"/>
          <w:sz w:val="28"/>
          <w:szCs w:val="28"/>
        </w:rPr>
      </w:pPr>
    </w:p>
    <w:p w:rsidR="00657E3E" w:rsidRDefault="00657E3E" w:rsidP="00DC1EC9">
      <w:pPr>
        <w:spacing w:line="520" w:lineRule="exact"/>
        <w:rPr>
          <w:rFonts w:ascii="仿宋" w:eastAsia="仿宋" w:hAnsi="仿宋"/>
          <w:sz w:val="28"/>
          <w:szCs w:val="28"/>
        </w:rPr>
      </w:pPr>
    </w:p>
    <w:p w:rsidR="00DC1EC9" w:rsidRPr="00DC1EC9" w:rsidRDefault="00DC1EC9" w:rsidP="00DC1EC9">
      <w:pPr>
        <w:spacing w:line="520" w:lineRule="exact"/>
        <w:ind w:firstLineChars="987" w:firstLine="2764"/>
        <w:rPr>
          <w:rFonts w:ascii="仿宋" w:eastAsia="仿宋" w:hAnsi="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DC1EC9" w:rsidRPr="00DC1EC9" w:rsidTr="00426061">
        <w:trPr>
          <w:trHeight w:hRule="exact" w:val="500"/>
        </w:trPr>
        <w:tc>
          <w:tcPr>
            <w:tcW w:w="8790" w:type="dxa"/>
            <w:tcBorders>
              <w:top w:val="single" w:sz="6" w:space="0" w:color="auto"/>
              <w:left w:val="nil"/>
              <w:bottom w:val="single" w:sz="8" w:space="0" w:color="auto"/>
              <w:right w:val="nil"/>
            </w:tcBorders>
            <w:vAlign w:val="center"/>
          </w:tcPr>
          <w:p w:rsidR="00DC1EC9" w:rsidRPr="00DC1EC9" w:rsidRDefault="00DC1EC9" w:rsidP="00426061">
            <w:pPr>
              <w:spacing w:line="340" w:lineRule="exact"/>
              <w:rPr>
                <w:rFonts w:ascii="仿宋" w:eastAsia="仿宋" w:hAnsi="仿宋"/>
                <w:sz w:val="28"/>
                <w:szCs w:val="28"/>
              </w:rPr>
            </w:pPr>
            <w:r w:rsidRPr="00DC1EC9">
              <w:rPr>
                <w:rFonts w:ascii="仿宋" w:eastAsia="仿宋" w:hAnsi="仿宋" w:hint="eastAsia"/>
                <w:sz w:val="28"/>
                <w:szCs w:val="28"/>
              </w:rPr>
              <w:t xml:space="preserve">  湖北省教育工会委员会  </w:t>
            </w:r>
            <w:r w:rsidRPr="00DC1EC9">
              <w:rPr>
                <w:rFonts w:ascii="仿宋" w:eastAsia="仿宋" w:hAnsi="仿宋"/>
                <w:sz w:val="28"/>
                <w:szCs w:val="28"/>
              </w:rPr>
              <w:t xml:space="preserve">       </w:t>
            </w:r>
            <w:r w:rsidRPr="00DC1EC9">
              <w:rPr>
                <w:rFonts w:ascii="仿宋" w:eastAsia="仿宋" w:hAnsi="仿宋" w:hint="eastAsia"/>
                <w:sz w:val="28"/>
                <w:szCs w:val="28"/>
              </w:rPr>
              <w:t xml:space="preserve">  </w:t>
            </w:r>
            <w:r>
              <w:rPr>
                <w:rFonts w:ascii="仿宋" w:eastAsia="仿宋" w:hAnsi="仿宋" w:hint="eastAsia"/>
                <w:sz w:val="28"/>
                <w:szCs w:val="28"/>
              </w:rPr>
              <w:t xml:space="preserve">     </w:t>
            </w:r>
            <w:r w:rsidRPr="00DC1EC9">
              <w:rPr>
                <w:rFonts w:ascii="仿宋" w:eastAsia="仿宋" w:hAnsi="仿宋" w:hint="eastAsia"/>
                <w:sz w:val="28"/>
                <w:szCs w:val="28"/>
              </w:rPr>
              <w:t xml:space="preserve">  </w:t>
            </w:r>
            <w:smartTag w:uri="urn:schemas-microsoft-com:office:smarttags" w:element="chsdate">
              <w:smartTagPr>
                <w:attr w:name="Year" w:val="2017"/>
                <w:attr w:name="Month" w:val="4"/>
                <w:attr w:name="Day" w:val="19"/>
                <w:attr w:name="IsLunarDate" w:val="False"/>
                <w:attr w:name="IsROCDate" w:val="False"/>
              </w:smartTagPr>
              <w:r w:rsidRPr="00DC1EC9">
                <w:rPr>
                  <w:rFonts w:ascii="仿宋" w:eastAsia="仿宋" w:hAnsi="仿宋" w:hint="eastAsia"/>
                  <w:sz w:val="28"/>
                  <w:szCs w:val="28"/>
                </w:rPr>
                <w:t>2017年4月19日</w:t>
              </w:r>
            </w:smartTag>
            <w:r w:rsidRPr="00DC1EC9">
              <w:rPr>
                <w:rFonts w:ascii="仿宋" w:eastAsia="仿宋" w:hAnsi="仿宋" w:hint="eastAsia"/>
                <w:sz w:val="28"/>
                <w:szCs w:val="28"/>
              </w:rPr>
              <w:t>印发</w:t>
            </w:r>
          </w:p>
        </w:tc>
      </w:tr>
    </w:tbl>
    <w:p w:rsidR="00DC1EC9" w:rsidRPr="00DC1EC9" w:rsidRDefault="00DC1EC9" w:rsidP="00DC1EC9">
      <w:pPr>
        <w:spacing w:line="460" w:lineRule="exact"/>
        <w:ind w:firstLineChars="100" w:firstLine="280"/>
        <w:rPr>
          <w:sz w:val="28"/>
          <w:szCs w:val="28"/>
        </w:rPr>
      </w:pPr>
      <w:r w:rsidRPr="00DC1EC9">
        <w:rPr>
          <w:rFonts w:ascii="仿宋_GB2312" w:hint="eastAsia"/>
          <w:sz w:val="28"/>
          <w:szCs w:val="28"/>
        </w:rPr>
        <w:t xml:space="preserve">                                          </w:t>
      </w:r>
      <w:r>
        <w:rPr>
          <w:rFonts w:ascii="仿宋_GB2312" w:hint="eastAsia"/>
          <w:sz w:val="28"/>
          <w:szCs w:val="28"/>
        </w:rPr>
        <w:t xml:space="preserve">    </w:t>
      </w:r>
      <w:r w:rsidRPr="00DC1EC9">
        <w:rPr>
          <w:rFonts w:ascii="仿宋" w:eastAsia="仿宋" w:hAnsi="仿宋" w:hint="eastAsia"/>
          <w:sz w:val="28"/>
          <w:szCs w:val="28"/>
        </w:rPr>
        <w:t xml:space="preserve"> 共印250份</w:t>
      </w:r>
      <w:r w:rsidRPr="00DC1EC9">
        <w:rPr>
          <w:rFonts w:hint="eastAsia"/>
          <w:sz w:val="28"/>
          <w:szCs w:val="28"/>
        </w:rPr>
        <w:t xml:space="preserve"> </w:t>
      </w:r>
    </w:p>
    <w:p w:rsidR="00DC1EC9" w:rsidRPr="00DC1EC9" w:rsidRDefault="00DC1EC9" w:rsidP="00DC1EC9">
      <w:pPr>
        <w:rPr>
          <w:sz w:val="28"/>
          <w:szCs w:val="28"/>
        </w:rPr>
      </w:pPr>
    </w:p>
    <w:sectPr w:rsidR="00DC1EC9" w:rsidRPr="00DC1EC9" w:rsidSect="00ED7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C9"/>
    <w:rsid w:val="003830DF"/>
    <w:rsid w:val="00576673"/>
    <w:rsid w:val="00657E3E"/>
    <w:rsid w:val="007734E9"/>
    <w:rsid w:val="00BB1707"/>
    <w:rsid w:val="00DC1EC9"/>
    <w:rsid w:val="00ED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93341">
      <w:bodyDiv w:val="1"/>
      <w:marLeft w:val="0"/>
      <w:marRight w:val="0"/>
      <w:marTop w:val="0"/>
      <w:marBottom w:val="0"/>
      <w:divBdr>
        <w:top w:val="none" w:sz="0" w:space="0" w:color="auto"/>
        <w:left w:val="none" w:sz="0" w:space="0" w:color="auto"/>
        <w:bottom w:val="none" w:sz="0" w:space="0" w:color="auto"/>
        <w:right w:val="none" w:sz="0" w:space="0" w:color="auto"/>
      </w:divBdr>
      <w:divsChild>
        <w:div w:id="21187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王秀慧</cp:lastModifiedBy>
  <cp:revision>2</cp:revision>
  <dcterms:created xsi:type="dcterms:W3CDTF">2017-04-24T06:39:00Z</dcterms:created>
  <dcterms:modified xsi:type="dcterms:W3CDTF">2017-04-24T06:39:00Z</dcterms:modified>
</cp:coreProperties>
</file>